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439FB" w14:textId="570D8691" w:rsidR="00E118E8" w:rsidRPr="008010F7" w:rsidRDefault="008B1D89" w:rsidP="0037172D">
      <w:pPr>
        <w:jc w:val="center"/>
        <w:rPr>
          <w:b/>
          <w:bCs/>
        </w:rPr>
      </w:pPr>
      <w:r>
        <w:rPr>
          <w:b/>
          <w:bCs/>
        </w:rPr>
        <w:t xml:space="preserve">Stoke St Mary </w:t>
      </w:r>
      <w:r w:rsidR="008010F7" w:rsidRPr="008010F7">
        <w:rPr>
          <w:b/>
          <w:bCs/>
        </w:rPr>
        <w:t>Parish Council</w:t>
      </w:r>
    </w:p>
    <w:p w14:paraId="7307F7FA" w14:textId="13C11541" w:rsidR="008010F7" w:rsidRPr="008010F7" w:rsidRDefault="008010F7" w:rsidP="008010F7">
      <w:pPr>
        <w:jc w:val="center"/>
        <w:rPr>
          <w:b/>
          <w:bCs/>
        </w:rPr>
      </w:pPr>
    </w:p>
    <w:p w14:paraId="71591396" w14:textId="6EE54CF4" w:rsidR="008010F7" w:rsidRPr="008010F7" w:rsidRDefault="008010F7" w:rsidP="008010F7">
      <w:pPr>
        <w:jc w:val="center"/>
        <w:rPr>
          <w:b/>
          <w:bCs/>
        </w:rPr>
      </w:pPr>
      <w:r w:rsidRPr="008010F7">
        <w:rPr>
          <w:b/>
          <w:bCs/>
        </w:rPr>
        <w:t>Covid</w:t>
      </w:r>
      <w:r w:rsidR="00C93B41">
        <w:rPr>
          <w:b/>
          <w:bCs/>
        </w:rPr>
        <w:t>-</w:t>
      </w:r>
      <w:r w:rsidRPr="008010F7">
        <w:rPr>
          <w:b/>
          <w:bCs/>
        </w:rPr>
        <w:t>19</w:t>
      </w:r>
      <w:r w:rsidR="00A05BC4">
        <w:rPr>
          <w:b/>
          <w:bCs/>
        </w:rPr>
        <w:t>;</w:t>
      </w:r>
      <w:r w:rsidRPr="008010F7">
        <w:rPr>
          <w:b/>
          <w:bCs/>
        </w:rPr>
        <w:t xml:space="preserve"> </w:t>
      </w:r>
      <w:r w:rsidR="00567E93">
        <w:rPr>
          <w:b/>
          <w:bCs/>
        </w:rPr>
        <w:t xml:space="preserve">Council </w:t>
      </w:r>
      <w:r w:rsidR="00A05BC4">
        <w:rPr>
          <w:b/>
          <w:bCs/>
        </w:rPr>
        <w:t>P</w:t>
      </w:r>
      <w:r w:rsidR="000039D3">
        <w:rPr>
          <w:b/>
          <w:bCs/>
        </w:rPr>
        <w:t xml:space="preserve">lay </w:t>
      </w:r>
      <w:r w:rsidR="00A05BC4">
        <w:rPr>
          <w:b/>
          <w:bCs/>
        </w:rPr>
        <w:t>Park</w:t>
      </w:r>
      <w:r w:rsidR="00567E93">
        <w:rPr>
          <w:b/>
          <w:bCs/>
        </w:rPr>
        <w:t xml:space="preserve"> </w:t>
      </w:r>
      <w:r w:rsidRPr="008010F7">
        <w:rPr>
          <w:b/>
          <w:bCs/>
        </w:rPr>
        <w:t>Risk Assessment</w:t>
      </w:r>
    </w:p>
    <w:p w14:paraId="7A063FB9" w14:textId="5CC787CD" w:rsidR="008010F7" w:rsidRDefault="008010F7"/>
    <w:p w14:paraId="6DB1BD61" w14:textId="044F56A2" w:rsidR="008010F7" w:rsidRDefault="008010F7">
      <w:r>
        <w:t>The</w:t>
      </w:r>
      <w:r w:rsidR="0037172D">
        <w:t xml:space="preserve"> </w:t>
      </w:r>
      <w:r>
        <w:t xml:space="preserve">Parish Council is committed to </w:t>
      </w:r>
      <w:r w:rsidR="000039D3">
        <w:t xml:space="preserve">re-opening its play areas and outdoor gym equipment on </w:t>
      </w:r>
      <w:r w:rsidR="00473E73">
        <w:t>2</w:t>
      </w:r>
      <w:r w:rsidR="000039D3">
        <w:t>4</w:t>
      </w:r>
      <w:r w:rsidR="00473E73">
        <w:t>th</w:t>
      </w:r>
      <w:r w:rsidR="000039D3">
        <w:t xml:space="preserve"> July 2020 at a time when the Covid-19 pandemic is still ongoing.  The Council</w:t>
      </w:r>
      <w:r>
        <w:t xml:space="preserve"> recognises th</w:t>
      </w:r>
      <w:r w:rsidR="00844E88">
        <w:t xml:space="preserve">e need to provide </w:t>
      </w:r>
      <w:r w:rsidR="000039D3">
        <w:t xml:space="preserve">community facilities to help people enjoy outdoor activity but also recognises that it must provide </w:t>
      </w:r>
      <w:r>
        <w:t xml:space="preserve">a safe environment for </w:t>
      </w:r>
      <w:r w:rsidR="000039D3">
        <w:t xml:space="preserve">those using the facilities and </w:t>
      </w:r>
      <w:r>
        <w:t>staff</w:t>
      </w:r>
      <w:r w:rsidR="000039D3">
        <w:t xml:space="preserve"> that facilitate the services.  </w:t>
      </w:r>
    </w:p>
    <w:p w14:paraId="58152E4C" w14:textId="3F9DF8FE" w:rsidR="008010F7" w:rsidRDefault="008010F7"/>
    <w:p w14:paraId="2A660AE1" w14:textId="19397C31" w:rsidR="008010F7" w:rsidRDefault="008010F7">
      <w:r>
        <w:t xml:space="preserve">This risk assessment has been prepared for the </w:t>
      </w:r>
      <w:r w:rsidR="000039D3">
        <w:t>re-opening of the play areas and outdoor gym equipment</w:t>
      </w:r>
      <w:r>
        <w:t xml:space="preserve"> </w:t>
      </w:r>
      <w:r w:rsidR="000039D3">
        <w:t xml:space="preserve">on the </w:t>
      </w:r>
      <w:r w:rsidR="00FE34A0">
        <w:t>2</w:t>
      </w:r>
      <w:r w:rsidR="000039D3">
        <w:t>4</w:t>
      </w:r>
      <w:r w:rsidR="000039D3" w:rsidRPr="000039D3">
        <w:rPr>
          <w:vertAlign w:val="superscript"/>
        </w:rPr>
        <w:t>th</w:t>
      </w:r>
      <w:r w:rsidR="000039D3">
        <w:t xml:space="preserve"> July 2020</w:t>
      </w:r>
      <w:r>
        <w:t xml:space="preserve"> and will be kept under regular review to include all government guidelines and requirements on the </w:t>
      </w:r>
      <w:r w:rsidR="00F72A4D">
        <w:t>C</w:t>
      </w:r>
      <w:r>
        <w:t>ouncil.</w:t>
      </w:r>
    </w:p>
    <w:p w14:paraId="6DB78EC6" w14:textId="53A55A06" w:rsidR="008010F7" w:rsidRDefault="008010F7"/>
    <w:p w14:paraId="65A2570D" w14:textId="76EF1B6C" w:rsidR="008010F7" w:rsidRPr="00A234EC" w:rsidRDefault="000039D3">
      <w:pPr>
        <w:rPr>
          <w:u w:val="single"/>
        </w:rPr>
      </w:pPr>
      <w:r>
        <w:rPr>
          <w:u w:val="single"/>
        </w:rPr>
        <w:t>Release of Covid-19 lockdown of Play Are</w:t>
      </w:r>
      <w:r w:rsidR="00880DC0">
        <w:rPr>
          <w:u w:val="single"/>
        </w:rPr>
        <w:t>a</w:t>
      </w:r>
      <w:r w:rsidR="00A234EC" w:rsidRPr="00A234EC">
        <w:rPr>
          <w:u w:val="single"/>
        </w:rPr>
        <w:t xml:space="preserve"> Safety Risk Assessment </w:t>
      </w:r>
    </w:p>
    <w:p w14:paraId="763554DE" w14:textId="7705ACF9" w:rsidR="00A234EC" w:rsidRDefault="00A234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3219"/>
        <w:gridCol w:w="3673"/>
      </w:tblGrid>
      <w:tr w:rsidR="00A234EC" w14:paraId="2F695D39" w14:textId="77777777" w:rsidTr="00863911">
        <w:trPr>
          <w:tblHeader/>
        </w:trPr>
        <w:tc>
          <w:tcPr>
            <w:tcW w:w="2124" w:type="dxa"/>
          </w:tcPr>
          <w:p w14:paraId="3FA63ACE" w14:textId="0C9314FD" w:rsidR="00A234EC" w:rsidRPr="0058284E" w:rsidRDefault="00A234EC">
            <w:pPr>
              <w:rPr>
                <w:b/>
                <w:bCs/>
                <w:i/>
                <w:iCs/>
              </w:rPr>
            </w:pPr>
            <w:r w:rsidRPr="0058284E">
              <w:rPr>
                <w:b/>
                <w:bCs/>
                <w:i/>
                <w:iCs/>
              </w:rPr>
              <w:t>Hazard linked to Covid-19</w:t>
            </w:r>
          </w:p>
        </w:tc>
        <w:tc>
          <w:tcPr>
            <w:tcW w:w="3219" w:type="dxa"/>
          </w:tcPr>
          <w:p w14:paraId="0B4C002B" w14:textId="2364AD34" w:rsidR="00A234EC" w:rsidRDefault="00A234EC">
            <w:pPr>
              <w:rPr>
                <w:b/>
                <w:bCs/>
                <w:i/>
                <w:iCs/>
              </w:rPr>
            </w:pPr>
            <w:r w:rsidRPr="0058284E">
              <w:rPr>
                <w:b/>
                <w:bCs/>
                <w:i/>
                <w:iCs/>
              </w:rPr>
              <w:t xml:space="preserve">Potential risks to </w:t>
            </w:r>
            <w:r w:rsidR="00157289">
              <w:rPr>
                <w:b/>
                <w:bCs/>
                <w:i/>
                <w:iCs/>
              </w:rPr>
              <w:t>persons entering play areas and using the outdoor gym equipment</w:t>
            </w:r>
          </w:p>
          <w:p w14:paraId="672ACDBF" w14:textId="730B15B0" w:rsidR="0058284E" w:rsidRPr="0058284E" w:rsidRDefault="0058284E">
            <w:pPr>
              <w:rPr>
                <w:b/>
                <w:bCs/>
                <w:i/>
                <w:iCs/>
              </w:rPr>
            </w:pPr>
          </w:p>
        </w:tc>
        <w:tc>
          <w:tcPr>
            <w:tcW w:w="3673" w:type="dxa"/>
          </w:tcPr>
          <w:p w14:paraId="7023FB37" w14:textId="618AC13A" w:rsidR="00A234EC" w:rsidRPr="0058284E" w:rsidRDefault="00A234EC">
            <w:pPr>
              <w:rPr>
                <w:b/>
                <w:bCs/>
                <w:i/>
                <w:iCs/>
              </w:rPr>
            </w:pPr>
            <w:r w:rsidRPr="0058284E">
              <w:rPr>
                <w:b/>
                <w:bCs/>
                <w:i/>
                <w:iCs/>
              </w:rPr>
              <w:t>Control measures</w:t>
            </w:r>
          </w:p>
        </w:tc>
      </w:tr>
      <w:tr w:rsidR="00A234EC" w14:paraId="687F899E" w14:textId="77777777" w:rsidTr="00EB6AC6">
        <w:tc>
          <w:tcPr>
            <w:tcW w:w="9016" w:type="dxa"/>
            <w:gridSpan w:val="3"/>
          </w:tcPr>
          <w:p w14:paraId="70542E42" w14:textId="4862559F" w:rsidR="00A234EC" w:rsidRPr="00A234EC" w:rsidRDefault="00A234EC">
            <w:pPr>
              <w:rPr>
                <w:b/>
                <w:bCs/>
              </w:rPr>
            </w:pPr>
            <w:r w:rsidRPr="00A234EC">
              <w:rPr>
                <w:b/>
                <w:bCs/>
              </w:rPr>
              <w:t>Infection Prevention</w:t>
            </w:r>
            <w:r>
              <w:rPr>
                <w:b/>
                <w:bCs/>
              </w:rPr>
              <w:t xml:space="preserve">, </w:t>
            </w:r>
            <w:r w:rsidRPr="00A234EC">
              <w:rPr>
                <w:b/>
                <w:bCs/>
              </w:rPr>
              <w:t>Cleaning</w:t>
            </w:r>
            <w:r>
              <w:rPr>
                <w:b/>
                <w:bCs/>
              </w:rPr>
              <w:t xml:space="preserve"> and Safety of </w:t>
            </w:r>
            <w:r w:rsidR="000039D3">
              <w:rPr>
                <w:b/>
                <w:bCs/>
              </w:rPr>
              <w:t>all persons</w:t>
            </w:r>
          </w:p>
        </w:tc>
      </w:tr>
      <w:tr w:rsidR="00A234EC" w14:paraId="420E23DA" w14:textId="77777777" w:rsidTr="00863911">
        <w:tc>
          <w:tcPr>
            <w:tcW w:w="2124" w:type="dxa"/>
          </w:tcPr>
          <w:p w14:paraId="7FCF651C" w14:textId="78F991E7" w:rsidR="00A234EC" w:rsidRDefault="00A234EC">
            <w:r>
              <w:t xml:space="preserve">The </w:t>
            </w:r>
            <w:r w:rsidR="000039D3">
              <w:t>equipment</w:t>
            </w:r>
            <w:r>
              <w:t xml:space="preserve"> </w:t>
            </w:r>
            <w:r w:rsidR="00963333">
              <w:t>and sites</w:t>
            </w:r>
            <w:r w:rsidR="00FF594C">
              <w:t xml:space="preserve"> </w:t>
            </w:r>
            <w:r>
              <w:t>must be secured against Covid</w:t>
            </w:r>
            <w:r w:rsidR="000039D3">
              <w:t>-19</w:t>
            </w:r>
            <w:r>
              <w:t xml:space="preserve"> to reduce the risk of virus transmission</w:t>
            </w:r>
          </w:p>
        </w:tc>
        <w:tc>
          <w:tcPr>
            <w:tcW w:w="3219" w:type="dxa"/>
          </w:tcPr>
          <w:p w14:paraId="08D23B1F" w14:textId="7D613129" w:rsidR="00A234EC" w:rsidRDefault="00A234EC">
            <w:r>
              <w:t>There is a direct threat to all person</w:t>
            </w:r>
            <w:r w:rsidR="00844E88">
              <w:t>’</w:t>
            </w:r>
            <w:r>
              <w:t xml:space="preserve">s health and wellbeing from transmission of Covid-19 in the </w:t>
            </w:r>
            <w:r w:rsidR="000039D3">
              <w:t>play area</w:t>
            </w:r>
            <w:r w:rsidR="00880DC0">
              <w:t>.</w:t>
            </w:r>
          </w:p>
          <w:p w14:paraId="2BFA25C3" w14:textId="77777777" w:rsidR="00A234EC" w:rsidRDefault="00A234EC"/>
          <w:p w14:paraId="73DA4EC8" w14:textId="77777777" w:rsidR="00A234EC" w:rsidRDefault="00A234EC">
            <w:r>
              <w:t>Persons can catch the virus from others who are infected in the following ways:</w:t>
            </w:r>
          </w:p>
          <w:p w14:paraId="5B470150" w14:textId="77777777" w:rsidR="00A234EC" w:rsidRDefault="00A234EC" w:rsidP="00A234EC">
            <w:pPr>
              <w:pStyle w:val="ListParagraph"/>
              <w:numPr>
                <w:ilvl w:val="0"/>
                <w:numId w:val="1"/>
              </w:numPr>
              <w:ind w:left="318" w:hanging="283"/>
            </w:pPr>
            <w:r>
              <w:t>Virus moves from person to person in droplets from the nose or mouth and are spread when a person with the virus coughs or exhales</w:t>
            </w:r>
          </w:p>
          <w:p w14:paraId="128A6113" w14:textId="77777777" w:rsidR="00A234EC" w:rsidRDefault="00A234EC" w:rsidP="00A234EC">
            <w:pPr>
              <w:pStyle w:val="ListParagraph"/>
              <w:numPr>
                <w:ilvl w:val="0"/>
                <w:numId w:val="1"/>
              </w:numPr>
              <w:ind w:left="318" w:hanging="283"/>
            </w:pPr>
            <w:r>
              <w:t>The virus can survive for up to 72 hours out of the body on surfaces that persons have coughed on</w:t>
            </w:r>
          </w:p>
          <w:p w14:paraId="1541A972" w14:textId="77777777" w:rsidR="000039D3" w:rsidRDefault="00A234EC" w:rsidP="000039D3">
            <w:pPr>
              <w:pStyle w:val="ListParagraph"/>
              <w:numPr>
                <w:ilvl w:val="0"/>
                <w:numId w:val="1"/>
              </w:numPr>
              <w:ind w:left="318" w:hanging="283"/>
            </w:pPr>
            <w:r>
              <w:t>People can pick up the virus by breathing in the droplets or by touching</w:t>
            </w:r>
            <w:r w:rsidR="004E6846">
              <w:t xml:space="preserve"> contaminated surfaces and then touching their eyes or mouth</w:t>
            </w:r>
          </w:p>
          <w:p w14:paraId="5266E6E5" w14:textId="3E63C9CE" w:rsidR="000039D3" w:rsidRDefault="000039D3" w:rsidP="000039D3"/>
        </w:tc>
        <w:tc>
          <w:tcPr>
            <w:tcW w:w="3673" w:type="dxa"/>
          </w:tcPr>
          <w:p w14:paraId="0C0374D7" w14:textId="59E5829B" w:rsidR="00A234EC" w:rsidRDefault="004E6846">
            <w:r>
              <w:t>We will ensure that the organisation complies with its duty to provide a safe</w:t>
            </w:r>
            <w:r w:rsidR="00F0602E">
              <w:t xml:space="preserve"> </w:t>
            </w:r>
            <w:r>
              <w:t>public facility by:</w:t>
            </w:r>
          </w:p>
          <w:p w14:paraId="339BAF7F" w14:textId="5A59B46F" w:rsidR="004E6846" w:rsidRDefault="00963333" w:rsidP="004E6846">
            <w:pPr>
              <w:pStyle w:val="ListParagraph"/>
              <w:numPr>
                <w:ilvl w:val="0"/>
                <w:numId w:val="1"/>
              </w:numPr>
              <w:ind w:left="318" w:hanging="283"/>
            </w:pPr>
            <w:r>
              <w:t>Providing signage statin</w:t>
            </w:r>
            <w:r w:rsidR="00F72A4D">
              <w:t>g what the arrangements of the C</w:t>
            </w:r>
            <w:r>
              <w:t>ouncil are</w:t>
            </w:r>
            <w:r w:rsidR="00F0602E">
              <w:t>.</w:t>
            </w:r>
          </w:p>
          <w:p w14:paraId="65BA9866" w14:textId="26C79389" w:rsidR="004E6846" w:rsidRDefault="004E6846" w:rsidP="004E6846">
            <w:pPr>
              <w:pStyle w:val="ListParagraph"/>
              <w:numPr>
                <w:ilvl w:val="0"/>
                <w:numId w:val="1"/>
              </w:numPr>
              <w:ind w:left="318" w:hanging="283"/>
            </w:pPr>
            <w:r>
              <w:t xml:space="preserve">Require </w:t>
            </w:r>
            <w:r w:rsidR="00963333">
              <w:t>all persons to</w:t>
            </w:r>
            <w:r>
              <w:t xml:space="preserve"> practi</w:t>
            </w:r>
            <w:r w:rsidR="006702F7">
              <w:t>s</w:t>
            </w:r>
            <w:r>
              <w:t xml:space="preserve">e effective social distancing while in and around the </w:t>
            </w:r>
            <w:r w:rsidR="00963333">
              <w:t>play area</w:t>
            </w:r>
            <w:r w:rsidR="001B3102">
              <w:t>.</w:t>
            </w:r>
          </w:p>
          <w:p w14:paraId="31CA8A8A" w14:textId="77777777" w:rsidR="004E6846" w:rsidRDefault="004E6846" w:rsidP="00570590">
            <w:pPr>
              <w:pStyle w:val="ListParagraph"/>
              <w:ind w:left="318"/>
            </w:pPr>
          </w:p>
          <w:p w14:paraId="12D28A8E" w14:textId="3DCA9C16" w:rsidR="004E6846" w:rsidRDefault="004E6846" w:rsidP="004E6846">
            <w:r>
              <w:t xml:space="preserve">The following messages will be promoted </w:t>
            </w:r>
            <w:r w:rsidR="00963333">
              <w:t>at the sites</w:t>
            </w:r>
            <w:r>
              <w:t>:</w:t>
            </w:r>
          </w:p>
          <w:p w14:paraId="016C0331" w14:textId="77777777" w:rsidR="00CB2ADE" w:rsidRDefault="00293826" w:rsidP="004E6846">
            <w:pPr>
              <w:pStyle w:val="ListParagraph"/>
              <w:numPr>
                <w:ilvl w:val="0"/>
                <w:numId w:val="2"/>
              </w:numPr>
              <w:ind w:left="318" w:hanging="283"/>
            </w:pPr>
            <w:r>
              <w:t>The wearing of facema</w:t>
            </w:r>
            <w:r w:rsidR="00CB2ADE">
              <w:t>sks is strongly encouraged.</w:t>
            </w:r>
          </w:p>
          <w:p w14:paraId="31BF5F1F" w14:textId="3486AA05" w:rsidR="004E6846" w:rsidRDefault="00CB2ADE" w:rsidP="004E6846">
            <w:pPr>
              <w:pStyle w:val="ListParagraph"/>
              <w:numPr>
                <w:ilvl w:val="0"/>
                <w:numId w:val="2"/>
              </w:numPr>
              <w:ind w:left="318" w:hanging="283"/>
            </w:pPr>
            <w:r>
              <w:t>If a facemask</w:t>
            </w:r>
            <w:r w:rsidR="00247315">
              <w:t xml:space="preserve"> is not applicable, c</w:t>
            </w:r>
            <w:r w:rsidR="004E6846">
              <w:t xml:space="preserve">over the mouth and nose with a tissue or sleeve (not hands) when coughing or sneezing </w:t>
            </w:r>
          </w:p>
          <w:p w14:paraId="61D230F3" w14:textId="6134F7C5" w:rsidR="004E6846" w:rsidRDefault="004E6846" w:rsidP="004E6846">
            <w:pPr>
              <w:pStyle w:val="ListParagraph"/>
              <w:numPr>
                <w:ilvl w:val="0"/>
                <w:numId w:val="2"/>
              </w:numPr>
              <w:ind w:left="318" w:hanging="283"/>
            </w:pPr>
            <w:r>
              <w:t>Put used tissues in the bin straight away</w:t>
            </w:r>
          </w:p>
          <w:p w14:paraId="4812201A" w14:textId="36BEE807" w:rsidR="004E6846" w:rsidRDefault="00963333" w:rsidP="004E6846">
            <w:pPr>
              <w:pStyle w:val="ListParagraph"/>
              <w:numPr>
                <w:ilvl w:val="0"/>
                <w:numId w:val="2"/>
              </w:numPr>
              <w:ind w:left="318" w:hanging="283"/>
            </w:pPr>
            <w:r>
              <w:t>U</w:t>
            </w:r>
            <w:r w:rsidR="004E6846">
              <w:t xml:space="preserve">se hand sanitiser </w:t>
            </w:r>
            <w:r>
              <w:t>regularly</w:t>
            </w:r>
          </w:p>
          <w:p w14:paraId="1E2D8703" w14:textId="00F04914" w:rsidR="004E6846" w:rsidRDefault="004E6846" w:rsidP="004E6846">
            <w:pPr>
              <w:pStyle w:val="ListParagraph"/>
              <w:numPr>
                <w:ilvl w:val="0"/>
                <w:numId w:val="2"/>
              </w:numPr>
              <w:ind w:left="318" w:hanging="283"/>
            </w:pPr>
            <w:r>
              <w:t>Clean and disinfect frequently touched surfaces and objects</w:t>
            </w:r>
          </w:p>
          <w:p w14:paraId="28653FC5" w14:textId="73E3B948" w:rsidR="00CA1694" w:rsidRDefault="004E6846" w:rsidP="00570590">
            <w:pPr>
              <w:pStyle w:val="ListParagraph"/>
              <w:numPr>
                <w:ilvl w:val="0"/>
                <w:numId w:val="2"/>
              </w:numPr>
              <w:ind w:left="318" w:hanging="283"/>
            </w:pPr>
            <w:r>
              <w:t>Do not touch face, eyes, nose or mouth</w:t>
            </w:r>
            <w:r w:rsidR="00570590">
              <w:t xml:space="preserve"> </w:t>
            </w:r>
            <w:r w:rsidR="00963333">
              <w:t>whilst in the play area</w:t>
            </w:r>
            <w:r w:rsidR="00570590">
              <w:t>.</w:t>
            </w:r>
          </w:p>
          <w:p w14:paraId="3AD8EA3F" w14:textId="77777777" w:rsidR="00CA1694" w:rsidRDefault="00CA1694" w:rsidP="00570590"/>
          <w:p w14:paraId="41325C02" w14:textId="30211680" w:rsidR="00570590" w:rsidRDefault="00570590" w:rsidP="00570590">
            <w:r>
              <w:t>The following key safety precautions will be undertaken:</w:t>
            </w:r>
          </w:p>
          <w:p w14:paraId="0068F748" w14:textId="31246867" w:rsidR="00570590" w:rsidRDefault="00570590" w:rsidP="00570590">
            <w:pPr>
              <w:pStyle w:val="ListParagraph"/>
              <w:numPr>
                <w:ilvl w:val="0"/>
                <w:numId w:val="3"/>
              </w:numPr>
              <w:ind w:left="318" w:hanging="283"/>
            </w:pPr>
            <w:r>
              <w:t xml:space="preserve">Risk assessments will be kept under review to ensure that a safe place of </w:t>
            </w:r>
            <w:r w:rsidR="00963333">
              <w:t>play and exercise</w:t>
            </w:r>
            <w:r>
              <w:t xml:space="preserve"> is maintained</w:t>
            </w:r>
          </w:p>
          <w:p w14:paraId="50B4C59E" w14:textId="24CD9C83" w:rsidR="004E6846" w:rsidRDefault="00570590" w:rsidP="001B3102">
            <w:pPr>
              <w:pStyle w:val="ListParagraph"/>
              <w:numPr>
                <w:ilvl w:val="0"/>
                <w:numId w:val="3"/>
              </w:numPr>
              <w:ind w:left="318" w:hanging="283"/>
            </w:pPr>
            <w:r>
              <w:lastRenderedPageBreak/>
              <w:t>All government health advice will be followed</w:t>
            </w:r>
          </w:p>
        </w:tc>
      </w:tr>
      <w:tr w:rsidR="00722220" w14:paraId="6EB257DE" w14:textId="77777777" w:rsidTr="00EB6AC6">
        <w:tc>
          <w:tcPr>
            <w:tcW w:w="9016" w:type="dxa"/>
            <w:gridSpan w:val="3"/>
          </w:tcPr>
          <w:p w14:paraId="0E8A6787" w14:textId="22EAD071" w:rsidR="00722220" w:rsidRPr="00722220" w:rsidRDefault="00722220">
            <w:pPr>
              <w:rPr>
                <w:b/>
                <w:bCs/>
              </w:rPr>
            </w:pPr>
            <w:r w:rsidRPr="00722220">
              <w:rPr>
                <w:b/>
                <w:bCs/>
              </w:rPr>
              <w:lastRenderedPageBreak/>
              <w:t xml:space="preserve">Social </w:t>
            </w:r>
            <w:r w:rsidR="00E534C9">
              <w:rPr>
                <w:b/>
                <w:bCs/>
              </w:rPr>
              <w:t>D</w:t>
            </w:r>
            <w:r w:rsidRPr="00722220">
              <w:rPr>
                <w:b/>
                <w:bCs/>
              </w:rPr>
              <w:t>istancing</w:t>
            </w:r>
          </w:p>
        </w:tc>
      </w:tr>
      <w:tr w:rsidR="00A234EC" w14:paraId="1B41652A" w14:textId="77777777" w:rsidTr="00863911">
        <w:tc>
          <w:tcPr>
            <w:tcW w:w="2124" w:type="dxa"/>
          </w:tcPr>
          <w:p w14:paraId="4AE1D7D5" w14:textId="227DDD52" w:rsidR="00A234EC" w:rsidRDefault="00722220">
            <w:r>
              <w:t>Effective social distancing is a key element in reducing the transmission of Covid-19</w:t>
            </w:r>
          </w:p>
        </w:tc>
        <w:tc>
          <w:tcPr>
            <w:tcW w:w="3219" w:type="dxa"/>
          </w:tcPr>
          <w:p w14:paraId="5521EDB4" w14:textId="2FAA580A" w:rsidR="00A234EC" w:rsidRDefault="00722220">
            <w:r>
              <w:t>Social distancing refers to people being required to maintain a distance from each other of 2 metres</w:t>
            </w:r>
            <w:r w:rsidR="00DE345E">
              <w:t xml:space="preserve"> wherever possible.  Social distancing effectively puts people at a safe range from anyone coughing.  The main route of v</w:t>
            </w:r>
            <w:r w:rsidR="00A651D4">
              <w:t>irus transmission is through droplets exhaled or coughed by an infected person</w:t>
            </w:r>
            <w:r w:rsidR="00963333">
              <w:t xml:space="preserve">. </w:t>
            </w:r>
          </w:p>
        </w:tc>
        <w:tc>
          <w:tcPr>
            <w:tcW w:w="3673" w:type="dxa"/>
          </w:tcPr>
          <w:p w14:paraId="041BDBF5" w14:textId="21C958A2" w:rsidR="00A234EC" w:rsidRDefault="00963333">
            <w:r>
              <w:t xml:space="preserve">The Parish Council has adopted a </w:t>
            </w:r>
            <w:proofErr w:type="gramStart"/>
            <w:r>
              <w:t>2 metre</w:t>
            </w:r>
            <w:proofErr w:type="gramEnd"/>
            <w:r>
              <w:t xml:space="preserve"> social distancing requirement for its play area</w:t>
            </w:r>
            <w:r w:rsidR="00E81721">
              <w:t>.  All persons will be required to</w:t>
            </w:r>
            <w:r w:rsidR="00DE345E">
              <w:t>:</w:t>
            </w:r>
          </w:p>
          <w:p w14:paraId="6BAFDA99" w14:textId="5B3A566C" w:rsidR="00DE345E" w:rsidRDefault="00DE345E" w:rsidP="00DE345E">
            <w:pPr>
              <w:pStyle w:val="ListParagraph"/>
              <w:numPr>
                <w:ilvl w:val="0"/>
                <w:numId w:val="6"/>
              </w:numPr>
              <w:ind w:left="318" w:hanging="318"/>
            </w:pPr>
            <w:r>
              <w:t>Avoid non-essential contact with others</w:t>
            </w:r>
          </w:p>
          <w:p w14:paraId="16F49A6E" w14:textId="0474DBF8" w:rsidR="00DE345E" w:rsidRDefault="00DE345E" w:rsidP="00DE345E">
            <w:pPr>
              <w:pStyle w:val="ListParagraph"/>
              <w:numPr>
                <w:ilvl w:val="0"/>
                <w:numId w:val="6"/>
              </w:numPr>
              <w:ind w:left="318" w:hanging="318"/>
            </w:pPr>
            <w:r>
              <w:t>Keep a safe distance of at least 2 metres from others wherever possible</w:t>
            </w:r>
          </w:p>
          <w:p w14:paraId="2C7EF384" w14:textId="2A5EDB52" w:rsidR="00DE345E" w:rsidRDefault="00DE345E" w:rsidP="00DE345E">
            <w:pPr>
              <w:pStyle w:val="ListParagraph"/>
              <w:numPr>
                <w:ilvl w:val="0"/>
                <w:numId w:val="6"/>
              </w:numPr>
              <w:ind w:left="318" w:hanging="318"/>
            </w:pPr>
            <w:r>
              <w:t>Avoid physical contact</w:t>
            </w:r>
          </w:p>
          <w:p w14:paraId="6BDC2943" w14:textId="7827CE7F" w:rsidR="00A651D4" w:rsidRDefault="00A651D4" w:rsidP="00DE345E"/>
          <w:p w14:paraId="0C9A07B0" w14:textId="427B791C" w:rsidR="00A651D4" w:rsidRDefault="00A651D4" w:rsidP="00DE345E">
            <w:r>
              <w:t xml:space="preserve">Use of </w:t>
            </w:r>
            <w:r w:rsidR="00E81721">
              <w:t>individual pieces of equipment</w:t>
            </w:r>
            <w:r>
              <w:t xml:space="preserve"> within the </w:t>
            </w:r>
            <w:r w:rsidR="00E81721">
              <w:t xml:space="preserve">play areas </w:t>
            </w:r>
            <w:r>
              <w:t xml:space="preserve">is limited to one </w:t>
            </w:r>
            <w:r w:rsidR="00E81721">
              <w:t>household</w:t>
            </w:r>
            <w:r>
              <w:t xml:space="preserve"> at one time</w:t>
            </w:r>
            <w:r w:rsidR="00E81721">
              <w:t>.</w:t>
            </w:r>
          </w:p>
          <w:p w14:paraId="7B9EEF6C" w14:textId="1B53F135" w:rsidR="003B67A9" w:rsidRDefault="003B67A9" w:rsidP="00DE345E"/>
          <w:p w14:paraId="6BEDB06F" w14:textId="564759A5" w:rsidR="00CD52C6" w:rsidRDefault="003B67A9" w:rsidP="00DE345E">
            <w:r>
              <w:t xml:space="preserve">Signs will be placed at </w:t>
            </w:r>
            <w:r w:rsidR="00E81721">
              <w:t>the entrance to the areas</w:t>
            </w:r>
            <w:r>
              <w:t xml:space="preserve"> reminding </w:t>
            </w:r>
            <w:r w:rsidR="00E81721">
              <w:t xml:space="preserve">people of the need to socially distance and </w:t>
            </w:r>
            <w:r>
              <w:t xml:space="preserve">of the limits of number of </w:t>
            </w:r>
            <w:r w:rsidR="00E81721">
              <w:t>household</w:t>
            </w:r>
            <w:r>
              <w:t>s</w:t>
            </w:r>
            <w:r w:rsidR="00E81721">
              <w:t xml:space="preserve"> per piece of equipment.  </w:t>
            </w:r>
          </w:p>
          <w:p w14:paraId="0A46F17A" w14:textId="77777777" w:rsidR="00E81721" w:rsidRDefault="00E81721" w:rsidP="00DE345E"/>
          <w:p w14:paraId="39010EB2" w14:textId="77777777" w:rsidR="009D7132" w:rsidRDefault="00E81721" w:rsidP="00E81721">
            <w:r>
              <w:t>Persons will be required to vacate the equipment for cleaning to be undertaken.</w:t>
            </w:r>
          </w:p>
          <w:p w14:paraId="6432ED0C" w14:textId="77777777" w:rsidR="00E81721" w:rsidRDefault="00E81721" w:rsidP="00E81721"/>
          <w:p w14:paraId="11A8FEBD" w14:textId="67D4A7B6" w:rsidR="00CA1694" w:rsidRDefault="00CA1694" w:rsidP="00E81721"/>
        </w:tc>
      </w:tr>
      <w:tr w:rsidR="00EB6AC6" w14:paraId="29FE8985" w14:textId="77777777" w:rsidTr="00EB6AC6">
        <w:tc>
          <w:tcPr>
            <w:tcW w:w="9016" w:type="dxa"/>
            <w:gridSpan w:val="3"/>
          </w:tcPr>
          <w:p w14:paraId="1458B403" w14:textId="3BB83EEB" w:rsidR="00EB6AC6" w:rsidRPr="00EB6AC6" w:rsidRDefault="00EB6AC6" w:rsidP="00EB6AC6">
            <w:pPr>
              <w:rPr>
                <w:b/>
                <w:bCs/>
              </w:rPr>
            </w:pPr>
            <w:r w:rsidRPr="00EB6AC6">
              <w:rPr>
                <w:b/>
                <w:bCs/>
              </w:rPr>
              <w:t>Higher Risk Areas of the</w:t>
            </w:r>
            <w:r w:rsidR="004302C2">
              <w:rPr>
                <w:b/>
                <w:bCs/>
              </w:rPr>
              <w:t xml:space="preserve"> </w:t>
            </w:r>
            <w:r w:rsidR="00E4502A">
              <w:rPr>
                <w:b/>
                <w:bCs/>
              </w:rPr>
              <w:t>Play</w:t>
            </w:r>
            <w:r w:rsidR="004302C2">
              <w:rPr>
                <w:b/>
                <w:bCs/>
              </w:rPr>
              <w:t xml:space="preserve"> Park</w:t>
            </w:r>
            <w:r w:rsidR="00E4502A">
              <w:rPr>
                <w:b/>
                <w:bCs/>
              </w:rPr>
              <w:t xml:space="preserve"> </w:t>
            </w:r>
          </w:p>
        </w:tc>
      </w:tr>
      <w:tr w:rsidR="00EB6AC6" w14:paraId="3A3A974A" w14:textId="77777777" w:rsidTr="00863911">
        <w:tc>
          <w:tcPr>
            <w:tcW w:w="2124" w:type="dxa"/>
          </w:tcPr>
          <w:p w14:paraId="1AF74473" w14:textId="3CE2F0EA" w:rsidR="00EB6AC6" w:rsidRDefault="00EB6AC6">
            <w:r>
              <w:t xml:space="preserve">Some </w:t>
            </w:r>
            <w:r w:rsidR="00E81721">
              <w:t>parts</w:t>
            </w:r>
            <w:r>
              <w:t xml:space="preserve"> of the </w:t>
            </w:r>
            <w:r w:rsidR="00E81721">
              <w:t>play area</w:t>
            </w:r>
            <w:r>
              <w:t xml:space="preserve"> may present a higher risk than others – this include</w:t>
            </w:r>
            <w:r w:rsidR="009A6269">
              <w:t>s</w:t>
            </w:r>
            <w:r>
              <w:t xml:space="preserve"> areas such </w:t>
            </w:r>
            <w:r w:rsidR="009A6269">
              <w:t xml:space="preserve">as the </w:t>
            </w:r>
            <w:r w:rsidR="00E81721">
              <w:t xml:space="preserve">gates and hand </w:t>
            </w:r>
            <w:proofErr w:type="gramStart"/>
            <w:r w:rsidR="00E81721">
              <w:t>holds</w:t>
            </w:r>
            <w:proofErr w:type="gramEnd"/>
            <w:r w:rsidR="00E81721">
              <w:t xml:space="preserve">.  </w:t>
            </w:r>
          </w:p>
        </w:tc>
        <w:tc>
          <w:tcPr>
            <w:tcW w:w="3219" w:type="dxa"/>
          </w:tcPr>
          <w:p w14:paraId="246525AC" w14:textId="016E9F57" w:rsidR="00EB6AC6" w:rsidRDefault="009A6269" w:rsidP="00D939BA">
            <w:r>
              <w:t xml:space="preserve">Heavily used areas of the </w:t>
            </w:r>
            <w:r w:rsidR="00157289">
              <w:t>play areas and outdoor gyms</w:t>
            </w:r>
            <w:r>
              <w:t xml:space="preserve"> are more likely to present an infection risk.</w:t>
            </w:r>
          </w:p>
          <w:p w14:paraId="1BBD237C" w14:textId="77777777" w:rsidR="0015243B" w:rsidRDefault="0015243B" w:rsidP="00D939BA"/>
          <w:p w14:paraId="7A1151B5" w14:textId="4F10C894" w:rsidR="0015243B" w:rsidRDefault="0015243B" w:rsidP="00D939BA">
            <w:r>
              <w:t xml:space="preserve">Community members entering the </w:t>
            </w:r>
            <w:r w:rsidR="00157289">
              <w:t>play area</w:t>
            </w:r>
            <w:r>
              <w:t xml:space="preserve"> may introduce covid</w:t>
            </w:r>
            <w:r w:rsidR="00157289">
              <w:t>-19</w:t>
            </w:r>
            <w:r>
              <w:t xml:space="preserve"> contamination</w:t>
            </w:r>
          </w:p>
          <w:p w14:paraId="1B09AEA5" w14:textId="77184B65" w:rsidR="00157289" w:rsidRDefault="00157289" w:rsidP="00D939BA"/>
        </w:tc>
        <w:tc>
          <w:tcPr>
            <w:tcW w:w="3673" w:type="dxa"/>
          </w:tcPr>
          <w:p w14:paraId="4A957DA5" w14:textId="17E64B2A" w:rsidR="00EB6AC6" w:rsidRDefault="009A6269" w:rsidP="00D939BA">
            <w:r>
              <w:t xml:space="preserve">Ensure higher risk high traffic areas of the </w:t>
            </w:r>
            <w:r w:rsidR="00157289">
              <w:t>play areas and outdoor gym equipment</w:t>
            </w:r>
            <w:r>
              <w:t xml:space="preserve"> are covid</w:t>
            </w:r>
            <w:r w:rsidR="00157289">
              <w:t>-19</w:t>
            </w:r>
            <w:r>
              <w:t xml:space="preserve"> secure by applying appropriate safety precautions including:</w:t>
            </w:r>
          </w:p>
          <w:p w14:paraId="4068BB86" w14:textId="3C7B16B8" w:rsidR="009A6269" w:rsidRDefault="009A6269" w:rsidP="009A6269">
            <w:pPr>
              <w:pStyle w:val="ListParagraph"/>
              <w:numPr>
                <w:ilvl w:val="0"/>
                <w:numId w:val="11"/>
              </w:numPr>
              <w:ind w:left="246" w:hanging="246"/>
            </w:pPr>
            <w:r>
              <w:t xml:space="preserve">Stress to all people the need to follow good hygiene practice at all times whilst in the </w:t>
            </w:r>
            <w:r w:rsidR="00157289">
              <w:t>play area</w:t>
            </w:r>
            <w:r w:rsidR="00FB0EE2">
              <w:t>.</w:t>
            </w:r>
          </w:p>
          <w:p w14:paraId="4121186B" w14:textId="37C38B57" w:rsidR="009A6269" w:rsidRDefault="009A6269" w:rsidP="009A6269">
            <w:pPr>
              <w:pStyle w:val="ListParagraph"/>
              <w:numPr>
                <w:ilvl w:val="0"/>
                <w:numId w:val="11"/>
              </w:numPr>
              <w:ind w:left="246" w:hanging="246"/>
            </w:pPr>
            <w:r>
              <w:t>Areas with high traffic to be monitored and managed as appropriate</w:t>
            </w:r>
          </w:p>
          <w:p w14:paraId="5D7DB2A0" w14:textId="209ED0E8" w:rsidR="009A6269" w:rsidRDefault="00157289" w:rsidP="00AD330D">
            <w:pPr>
              <w:pStyle w:val="ListParagraph"/>
              <w:numPr>
                <w:ilvl w:val="0"/>
                <w:numId w:val="11"/>
              </w:numPr>
              <w:ind w:left="246" w:hanging="246"/>
            </w:pPr>
            <w:r>
              <w:t>Users to be required to bring hand sanitiser with them when they visit and to use it frequently and regularly</w:t>
            </w:r>
          </w:p>
        </w:tc>
      </w:tr>
      <w:tr w:rsidR="009A6269" w14:paraId="6B654371" w14:textId="77777777" w:rsidTr="009A6269">
        <w:tc>
          <w:tcPr>
            <w:tcW w:w="9016" w:type="dxa"/>
            <w:gridSpan w:val="3"/>
          </w:tcPr>
          <w:p w14:paraId="6BA31B90" w14:textId="787385B9" w:rsidR="009A6269" w:rsidRPr="009A6269" w:rsidRDefault="009A6269" w:rsidP="00D939BA">
            <w:pPr>
              <w:rPr>
                <w:b/>
                <w:bCs/>
              </w:rPr>
            </w:pPr>
            <w:r w:rsidRPr="009A6269">
              <w:rPr>
                <w:b/>
                <w:bCs/>
              </w:rPr>
              <w:t xml:space="preserve">Vulnerable and Extremely Vulnerable </w:t>
            </w:r>
            <w:r w:rsidR="00157289">
              <w:rPr>
                <w:b/>
                <w:bCs/>
              </w:rPr>
              <w:t>users of the play areas and outdoor gym equipment</w:t>
            </w:r>
          </w:p>
        </w:tc>
      </w:tr>
      <w:tr w:rsidR="009A6269" w14:paraId="24D59B9D" w14:textId="77777777" w:rsidTr="00863911">
        <w:tc>
          <w:tcPr>
            <w:tcW w:w="2124" w:type="dxa"/>
          </w:tcPr>
          <w:p w14:paraId="084F51C8" w14:textId="63429671" w:rsidR="009A6269" w:rsidRDefault="009A6269">
            <w:r>
              <w:lastRenderedPageBreak/>
              <w:t>Some people may have conditions which render them more vulnerable to the dangers of Covid-19</w:t>
            </w:r>
          </w:p>
        </w:tc>
        <w:tc>
          <w:tcPr>
            <w:tcW w:w="3219" w:type="dxa"/>
          </w:tcPr>
          <w:p w14:paraId="6FC0B769" w14:textId="77777777" w:rsidR="009A6269" w:rsidRDefault="009A6269" w:rsidP="00D939BA">
            <w:r>
              <w:t>Those who are identified by PHE as being at greater risk from Covid-19 include people in the vulnerable (moderate risk) and extremely vulnerable</w:t>
            </w:r>
            <w:r w:rsidR="006E76E4">
              <w:t xml:space="preserve"> (high risk) categories</w:t>
            </w:r>
          </w:p>
          <w:p w14:paraId="66011190" w14:textId="46DF5E27" w:rsidR="006E76E4" w:rsidRDefault="006E76E4" w:rsidP="00D939BA"/>
        </w:tc>
        <w:tc>
          <w:tcPr>
            <w:tcW w:w="3673" w:type="dxa"/>
          </w:tcPr>
          <w:p w14:paraId="482CE417" w14:textId="4EBBDD28" w:rsidR="00157289" w:rsidRDefault="006E76E4" w:rsidP="00710A53">
            <w:pPr>
              <w:pStyle w:val="ListParagraph"/>
              <w:ind w:left="246"/>
            </w:pPr>
            <w:r>
              <w:t xml:space="preserve">No vulnerable or extremely vulnerable person should attend the </w:t>
            </w:r>
            <w:r w:rsidR="00157289">
              <w:t>play area or use the outdoor gym equipment</w:t>
            </w:r>
            <w:r>
              <w:t xml:space="preserve"> during the pandemic</w:t>
            </w:r>
            <w:r w:rsidR="00157289">
              <w:t xml:space="preserve"> without liaising with the Parish Council</w:t>
            </w:r>
            <w:r>
              <w:t xml:space="preserve">; government guidelines </w:t>
            </w:r>
            <w:r w:rsidR="00157289">
              <w:t>and their personal medical advice is</w:t>
            </w:r>
            <w:r>
              <w:t xml:space="preserve"> to be followed</w:t>
            </w:r>
            <w:r w:rsidR="00157289">
              <w:t>.  The Parish Council will arrange a specific time slot for the equipment to be cleaned and to be for the sole use of the identified vulnerable person.</w:t>
            </w:r>
          </w:p>
          <w:p w14:paraId="367DFC7D" w14:textId="77777777" w:rsidR="006E76E4" w:rsidRDefault="006E76E4" w:rsidP="00157289">
            <w:pPr>
              <w:pStyle w:val="ListParagraph"/>
              <w:ind w:left="246"/>
            </w:pPr>
          </w:p>
          <w:p w14:paraId="520BAC16" w14:textId="10BCCFD6" w:rsidR="00CA1694" w:rsidRDefault="00CA1694" w:rsidP="00157289">
            <w:pPr>
              <w:pStyle w:val="ListParagraph"/>
              <w:ind w:left="246"/>
            </w:pPr>
          </w:p>
        </w:tc>
      </w:tr>
      <w:tr w:rsidR="00210E16" w14:paraId="4C16B6F0" w14:textId="77777777" w:rsidTr="00210E16">
        <w:tc>
          <w:tcPr>
            <w:tcW w:w="9016" w:type="dxa"/>
            <w:gridSpan w:val="3"/>
          </w:tcPr>
          <w:p w14:paraId="31D178DE" w14:textId="1A526027" w:rsidR="00210E16" w:rsidRPr="00E83066" w:rsidRDefault="00E83066" w:rsidP="00D939BA">
            <w:pPr>
              <w:rPr>
                <w:b/>
                <w:bCs/>
              </w:rPr>
            </w:pPr>
            <w:r w:rsidRPr="00E83066">
              <w:rPr>
                <w:b/>
                <w:bCs/>
              </w:rPr>
              <w:t>Cases of Possible Infection On-site</w:t>
            </w:r>
          </w:p>
        </w:tc>
      </w:tr>
      <w:tr w:rsidR="00210E16" w14:paraId="1FFBC647" w14:textId="77777777" w:rsidTr="00863911">
        <w:tc>
          <w:tcPr>
            <w:tcW w:w="2124" w:type="dxa"/>
          </w:tcPr>
          <w:p w14:paraId="5030A1F6" w14:textId="5328C9B9" w:rsidR="00210E16" w:rsidRDefault="00E83066">
            <w:r>
              <w:t>People becoming unwell while on-site or a symptomatic</w:t>
            </w:r>
            <w:r w:rsidR="00844E88">
              <w:t xml:space="preserve"> person using the site</w:t>
            </w:r>
          </w:p>
        </w:tc>
        <w:tc>
          <w:tcPr>
            <w:tcW w:w="3219" w:type="dxa"/>
          </w:tcPr>
          <w:p w14:paraId="74C2442A" w14:textId="3ADEFC97" w:rsidR="00210E16" w:rsidRDefault="00844E88" w:rsidP="00D939BA">
            <w:r>
              <w:t>High risk of transmission</w:t>
            </w:r>
          </w:p>
        </w:tc>
        <w:tc>
          <w:tcPr>
            <w:tcW w:w="3673" w:type="dxa"/>
          </w:tcPr>
          <w:p w14:paraId="22F91283" w14:textId="2DB505E8" w:rsidR="00210E16" w:rsidRDefault="00844E88" w:rsidP="00D939BA">
            <w:r>
              <w:t xml:space="preserve">If a </w:t>
            </w:r>
            <w:r w:rsidR="00EA7AC8">
              <w:t xml:space="preserve">person </w:t>
            </w:r>
            <w:r>
              <w:t xml:space="preserve">becomes unwell </w:t>
            </w:r>
            <w:r w:rsidR="00EA7AC8">
              <w:t>whilst in the play area</w:t>
            </w:r>
            <w:r>
              <w:t xml:space="preserve"> with coronavirus symptoms (a new continuous cough or a high temperature) they </w:t>
            </w:r>
            <w:r w:rsidR="00EA7AC8">
              <w:t>must</w:t>
            </w:r>
            <w:r>
              <w:t xml:space="preserve"> go home</w:t>
            </w:r>
            <w:r w:rsidR="00EA7AC8">
              <w:t xml:space="preserve"> and then inform the Council. </w:t>
            </w:r>
          </w:p>
          <w:p w14:paraId="2D097810" w14:textId="77777777" w:rsidR="00EA7AC8" w:rsidRDefault="00EA7AC8" w:rsidP="00D939BA"/>
          <w:p w14:paraId="52ED3E93" w14:textId="310F303D" w:rsidR="00EA7AC8" w:rsidRDefault="00EA7AC8" w:rsidP="00EA7AC8">
            <w:r>
              <w:t>When the Council becomes aware that a potentially infected person has used the play area t</w:t>
            </w:r>
            <w:r w:rsidR="00844E88">
              <w:t>he following actions will be taken</w:t>
            </w:r>
            <w:r>
              <w:t>:</w:t>
            </w:r>
          </w:p>
          <w:p w14:paraId="27C397C0" w14:textId="77777777" w:rsidR="00EA7AC8" w:rsidRDefault="00EA7AC8" w:rsidP="00EA7AC8"/>
          <w:p w14:paraId="4391F992" w14:textId="43A26CDA" w:rsidR="00EA7AC8" w:rsidRDefault="00EA7AC8" w:rsidP="00EA7AC8">
            <w:pPr>
              <w:pStyle w:val="ListParagraph"/>
              <w:numPr>
                <w:ilvl w:val="0"/>
                <w:numId w:val="19"/>
              </w:numPr>
              <w:ind w:left="210" w:hanging="210"/>
            </w:pPr>
            <w:r>
              <w:t>The specific area/equipment will be closed</w:t>
            </w:r>
          </w:p>
          <w:p w14:paraId="608F13C6" w14:textId="0C013576" w:rsidR="00844E88" w:rsidRDefault="00844E88" w:rsidP="00EA7AC8">
            <w:pPr>
              <w:pStyle w:val="ListParagraph"/>
              <w:numPr>
                <w:ilvl w:val="0"/>
                <w:numId w:val="19"/>
              </w:numPr>
              <w:ind w:left="210" w:hanging="210"/>
            </w:pPr>
            <w:r>
              <w:t xml:space="preserve">All surfaces that the symptomatic person </w:t>
            </w:r>
            <w:r w:rsidR="00EA7AC8">
              <w:t>may have</w:t>
            </w:r>
            <w:r>
              <w:t xml:space="preserve"> come into contact with must be cleaned and disinfected, especially objects visibly contaminated with body fluids and all potentially contaminated high contact areas such as </w:t>
            </w:r>
            <w:r w:rsidR="00EA7AC8">
              <w:t>gates and handholds</w:t>
            </w:r>
          </w:p>
          <w:p w14:paraId="040A0B88" w14:textId="77777777" w:rsidR="00844E88" w:rsidRDefault="00844E88" w:rsidP="00844E88">
            <w:pPr>
              <w:pStyle w:val="ListParagraph"/>
              <w:numPr>
                <w:ilvl w:val="0"/>
                <w:numId w:val="14"/>
              </w:numPr>
              <w:ind w:left="246" w:hanging="246"/>
            </w:pPr>
            <w:r>
              <w:t xml:space="preserve">Cleaning staff should use disposable cloths or paper roll and a combined detergent disinfectant solution at a dilution of 1000 parts per million available chlorine </w:t>
            </w:r>
          </w:p>
          <w:p w14:paraId="0DDE876D" w14:textId="77777777" w:rsidR="00844E88" w:rsidRDefault="00844E88" w:rsidP="00844E88">
            <w:pPr>
              <w:pStyle w:val="ListParagraph"/>
              <w:numPr>
                <w:ilvl w:val="0"/>
                <w:numId w:val="14"/>
              </w:numPr>
              <w:ind w:left="246" w:hanging="246"/>
            </w:pPr>
            <w:r>
              <w:t>Cleaning staff must wear appropriate PPE</w:t>
            </w:r>
          </w:p>
          <w:p w14:paraId="5BBDEB61" w14:textId="7711D0B6" w:rsidR="00844E88" w:rsidRDefault="00844E88" w:rsidP="00844E88">
            <w:pPr>
              <w:pStyle w:val="ListParagraph"/>
              <w:numPr>
                <w:ilvl w:val="0"/>
                <w:numId w:val="14"/>
              </w:numPr>
              <w:ind w:left="246" w:hanging="246"/>
            </w:pPr>
            <w:r>
              <w:t xml:space="preserve">Waste from cleaning of areas where possible cases have been (including disposable cloths and </w:t>
            </w:r>
            <w:r>
              <w:lastRenderedPageBreak/>
              <w:t>tissues) should be “double-bagged” and tied off; the waste must be placed in a secure holding area for 72 hours before being disposed of in general waste</w:t>
            </w:r>
          </w:p>
        </w:tc>
      </w:tr>
      <w:tr w:rsidR="00863911" w14:paraId="1E07A328" w14:textId="77777777" w:rsidTr="006702F7">
        <w:tc>
          <w:tcPr>
            <w:tcW w:w="9016" w:type="dxa"/>
            <w:gridSpan w:val="3"/>
          </w:tcPr>
          <w:p w14:paraId="264E1EFD" w14:textId="25BA9B0F" w:rsidR="00863911" w:rsidRPr="006A0A23" w:rsidRDefault="00863911" w:rsidP="00B859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Record keeping</w:t>
            </w:r>
          </w:p>
        </w:tc>
      </w:tr>
      <w:tr w:rsidR="00863911" w14:paraId="2FF5FA82" w14:textId="77777777" w:rsidTr="00863911">
        <w:tc>
          <w:tcPr>
            <w:tcW w:w="2124" w:type="dxa"/>
          </w:tcPr>
          <w:p w14:paraId="7CCE6847" w14:textId="77777777" w:rsidR="00863911" w:rsidRDefault="00863911" w:rsidP="00B8592D">
            <w:r w:rsidRPr="00863911">
              <w:t>Hazards are created when tasks are not undertaken and identified risks not actioned</w:t>
            </w:r>
            <w:r w:rsidR="00E422D2">
              <w:t>.</w:t>
            </w:r>
          </w:p>
          <w:p w14:paraId="31F45C36" w14:textId="5D0DFDCC" w:rsidR="00E422D2" w:rsidRPr="00863911" w:rsidRDefault="00E422D2" w:rsidP="00B8592D"/>
        </w:tc>
        <w:tc>
          <w:tcPr>
            <w:tcW w:w="3219" w:type="dxa"/>
          </w:tcPr>
          <w:p w14:paraId="06825452" w14:textId="45511FC2" w:rsidR="00863911" w:rsidRPr="00863911" w:rsidRDefault="00863911" w:rsidP="00B8592D">
            <w:r w:rsidRPr="00863911">
              <w:t>The Council needs to be proactive in taking appropriate action at the right time and in the right place in order to protect all persons</w:t>
            </w:r>
          </w:p>
        </w:tc>
        <w:tc>
          <w:tcPr>
            <w:tcW w:w="3673" w:type="dxa"/>
          </w:tcPr>
          <w:p w14:paraId="178EB779" w14:textId="77777777" w:rsidR="00863911" w:rsidRDefault="00863911" w:rsidP="00B8592D">
            <w:r>
              <w:t>An action log will be kept of all actions taken to deal with issues identified.</w:t>
            </w:r>
          </w:p>
          <w:p w14:paraId="10372E40" w14:textId="59215C6C" w:rsidR="00863911" w:rsidRPr="00863911" w:rsidRDefault="00863911" w:rsidP="00B8592D"/>
        </w:tc>
      </w:tr>
      <w:tr w:rsidR="006A0A23" w14:paraId="3F8F3325" w14:textId="77777777" w:rsidTr="006702F7">
        <w:tc>
          <w:tcPr>
            <w:tcW w:w="9016" w:type="dxa"/>
            <w:gridSpan w:val="3"/>
          </w:tcPr>
          <w:p w14:paraId="63D36323" w14:textId="58CE29BE" w:rsidR="006A0A23" w:rsidRPr="006A0A23" w:rsidRDefault="006A0A23" w:rsidP="00B8592D">
            <w:pPr>
              <w:rPr>
                <w:b/>
                <w:bCs/>
              </w:rPr>
            </w:pPr>
            <w:r w:rsidRPr="006A0A23">
              <w:rPr>
                <w:b/>
                <w:bCs/>
              </w:rPr>
              <w:t>Information</w:t>
            </w:r>
          </w:p>
        </w:tc>
      </w:tr>
      <w:tr w:rsidR="006A0A23" w14:paraId="5E1BF44F" w14:textId="77777777" w:rsidTr="00863911">
        <w:tc>
          <w:tcPr>
            <w:tcW w:w="2124" w:type="dxa"/>
          </w:tcPr>
          <w:p w14:paraId="6891BFE6" w14:textId="0FC2992D" w:rsidR="006A0A23" w:rsidRDefault="006A0A23" w:rsidP="00B8592D">
            <w:r>
              <w:t>Hazards are caused by lack of information or inaccurate information being circulated</w:t>
            </w:r>
          </w:p>
        </w:tc>
        <w:tc>
          <w:tcPr>
            <w:tcW w:w="3219" w:type="dxa"/>
          </w:tcPr>
          <w:p w14:paraId="3A7BC82D" w14:textId="3F8FB139" w:rsidR="006A0A23" w:rsidRPr="002468FC" w:rsidRDefault="006A0A23" w:rsidP="00B8592D">
            <w:r>
              <w:t xml:space="preserve">The pandemic has been accompanied by a large amount of official guidance, which requires interpretation.  There is also misinformation, rumour and “fake news” or “myths”. If these are allowed to gain traction within the </w:t>
            </w:r>
            <w:r w:rsidR="0087129F">
              <w:t>community</w:t>
            </w:r>
            <w:r>
              <w:t xml:space="preserve"> they can obscure and confuse vital health and safety measures.</w:t>
            </w:r>
          </w:p>
        </w:tc>
        <w:tc>
          <w:tcPr>
            <w:tcW w:w="3673" w:type="dxa"/>
          </w:tcPr>
          <w:p w14:paraId="2D1BF304" w14:textId="5651F9EF" w:rsidR="0052096B" w:rsidRDefault="0087129F" w:rsidP="00B8592D">
            <w:r>
              <w:t>T</w:t>
            </w:r>
            <w:r w:rsidR="006A0A23">
              <w:t xml:space="preserve">he following safety </w:t>
            </w:r>
            <w:r>
              <w:t xml:space="preserve">information </w:t>
            </w:r>
            <w:r w:rsidR="006A0A23">
              <w:t xml:space="preserve">arrangements will be applied to mitigate risks caused by misinformation and </w:t>
            </w:r>
            <w:r>
              <w:t>no information</w:t>
            </w:r>
            <w:r w:rsidR="006A0A23">
              <w:t xml:space="preserve"> </w:t>
            </w:r>
          </w:p>
          <w:p w14:paraId="45F2FD1C" w14:textId="77777777" w:rsidR="0052096B" w:rsidRDefault="0052096B" w:rsidP="00B8592D"/>
          <w:p w14:paraId="768E30D6" w14:textId="48622683" w:rsidR="0052096B" w:rsidRDefault="006A0A23" w:rsidP="0052096B">
            <w:pPr>
              <w:pStyle w:val="ListParagraph"/>
              <w:numPr>
                <w:ilvl w:val="0"/>
                <w:numId w:val="16"/>
              </w:numPr>
              <w:ind w:left="105" w:hanging="142"/>
            </w:pPr>
            <w:r>
              <w:t xml:space="preserve">To ensure the safety and wellbeing of </w:t>
            </w:r>
            <w:r w:rsidR="0087129F">
              <w:t>everyone</w:t>
            </w:r>
            <w:r w:rsidR="0052096B">
              <w:t xml:space="preserve"> </w:t>
            </w:r>
            <w:r>
              <w:t xml:space="preserve">strategies </w:t>
            </w:r>
            <w:r w:rsidR="0052096B">
              <w:t>will</w:t>
            </w:r>
            <w:r>
              <w:t xml:space="preserve"> be based on accurate information and </w:t>
            </w:r>
            <w:r w:rsidR="0087129F">
              <w:t>everyone</w:t>
            </w:r>
            <w:r>
              <w:t xml:space="preserve"> </w:t>
            </w:r>
            <w:r w:rsidR="0052096B">
              <w:t>will</w:t>
            </w:r>
            <w:r>
              <w:t xml:space="preserve"> be given consistent, simple and clear messages</w:t>
            </w:r>
          </w:p>
          <w:p w14:paraId="53F35863" w14:textId="7D72CA84" w:rsidR="006A0A23" w:rsidRDefault="0052096B" w:rsidP="0052096B">
            <w:pPr>
              <w:pStyle w:val="ListParagraph"/>
              <w:numPr>
                <w:ilvl w:val="0"/>
                <w:numId w:val="16"/>
              </w:numPr>
              <w:ind w:left="105" w:hanging="142"/>
            </w:pPr>
            <w:r>
              <w:t>The covid-19 risk</w:t>
            </w:r>
            <w:r w:rsidR="006A0A23">
              <w:t xml:space="preserve"> management team </w:t>
            </w:r>
            <w:r>
              <w:t>will</w:t>
            </w:r>
            <w:r w:rsidR="006A0A23">
              <w:t xml:space="preserve"> monitor official advice carefully and update all policies and procedures</w:t>
            </w:r>
            <w:r>
              <w:t xml:space="preserve"> as required</w:t>
            </w:r>
          </w:p>
          <w:p w14:paraId="37D028CF" w14:textId="39BEE46E" w:rsidR="0052096B" w:rsidRDefault="0052096B" w:rsidP="0052096B">
            <w:pPr>
              <w:pStyle w:val="ListParagraph"/>
              <w:numPr>
                <w:ilvl w:val="0"/>
                <w:numId w:val="16"/>
              </w:numPr>
              <w:ind w:left="105" w:hanging="142"/>
            </w:pPr>
            <w:r>
              <w:t xml:space="preserve">Staff </w:t>
            </w:r>
            <w:r w:rsidR="0087129F">
              <w:t xml:space="preserve">and contractors </w:t>
            </w:r>
            <w:r>
              <w:t>will be briefed on any changes to the policies and guidance</w:t>
            </w:r>
          </w:p>
          <w:p w14:paraId="14121DDA" w14:textId="7A62CCB9" w:rsidR="006A0A23" w:rsidRDefault="0087129F" w:rsidP="00B8592D">
            <w:pPr>
              <w:pStyle w:val="ListParagraph"/>
              <w:numPr>
                <w:ilvl w:val="0"/>
                <w:numId w:val="16"/>
              </w:numPr>
              <w:ind w:left="105" w:hanging="142"/>
            </w:pPr>
            <w:r>
              <w:t>Signage will be placed at appropriate places providing information for the specific play area and outdoor gym equipment.  The signage will provide instruction based on this risk assessment</w:t>
            </w:r>
          </w:p>
          <w:p w14:paraId="3B54D303" w14:textId="6A9D97EF" w:rsidR="0087129F" w:rsidRDefault="0087129F" w:rsidP="00B8592D">
            <w:pPr>
              <w:pStyle w:val="ListParagraph"/>
              <w:numPr>
                <w:ilvl w:val="0"/>
                <w:numId w:val="16"/>
              </w:numPr>
              <w:ind w:left="105" w:hanging="142"/>
            </w:pPr>
            <w:r>
              <w:t>The Council</w:t>
            </w:r>
            <w:r w:rsidR="007E7654">
              <w:t>’</w:t>
            </w:r>
            <w:r>
              <w:t>s website will provide safety advice for</w:t>
            </w:r>
            <w:r w:rsidR="00115E10">
              <w:t xml:space="preserve"> the</w:t>
            </w:r>
            <w:r>
              <w:t xml:space="preserve"> play area</w:t>
            </w:r>
            <w:r w:rsidR="00AE753F">
              <w:t xml:space="preserve"> and provide detail on how to request a specific slot for a vulnerable user</w:t>
            </w:r>
          </w:p>
          <w:p w14:paraId="39BB3639" w14:textId="2148701C" w:rsidR="0087129F" w:rsidRDefault="0087129F" w:rsidP="00EE6B9A">
            <w:pPr>
              <w:pStyle w:val="ListParagraph"/>
              <w:ind w:left="105"/>
            </w:pPr>
          </w:p>
        </w:tc>
      </w:tr>
    </w:tbl>
    <w:p w14:paraId="2FC9D50D" w14:textId="77777777" w:rsidR="00A234EC" w:rsidRDefault="00A234EC"/>
    <w:sectPr w:rsidR="00A2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1FEA"/>
    <w:multiLevelType w:val="hybridMultilevel"/>
    <w:tmpl w:val="0B3AF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9D9"/>
    <w:multiLevelType w:val="hybridMultilevel"/>
    <w:tmpl w:val="D2B86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3E7C"/>
    <w:multiLevelType w:val="hybridMultilevel"/>
    <w:tmpl w:val="C2DE6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0DEE"/>
    <w:multiLevelType w:val="hybridMultilevel"/>
    <w:tmpl w:val="09DE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2AE7"/>
    <w:multiLevelType w:val="hybridMultilevel"/>
    <w:tmpl w:val="58DC7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8771F"/>
    <w:multiLevelType w:val="hybridMultilevel"/>
    <w:tmpl w:val="7452D8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A87E47"/>
    <w:multiLevelType w:val="hybridMultilevel"/>
    <w:tmpl w:val="8436856C"/>
    <w:lvl w:ilvl="0" w:tplc="9C8E8CB6">
      <w:numFmt w:val="bullet"/>
      <w:lvlText w:val="•"/>
      <w:lvlJc w:val="left"/>
      <w:pPr>
        <w:ind w:left="39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7" w15:restartNumberingAfterBreak="0">
    <w:nsid w:val="35AE1641"/>
    <w:multiLevelType w:val="hybridMultilevel"/>
    <w:tmpl w:val="C29C5D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94F3FE5"/>
    <w:multiLevelType w:val="hybridMultilevel"/>
    <w:tmpl w:val="0210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0AD4"/>
    <w:multiLevelType w:val="hybridMultilevel"/>
    <w:tmpl w:val="109A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435CB"/>
    <w:multiLevelType w:val="hybridMultilevel"/>
    <w:tmpl w:val="77A2FF2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5140583D"/>
    <w:multiLevelType w:val="hybridMultilevel"/>
    <w:tmpl w:val="CF626B16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521F3A7F"/>
    <w:multiLevelType w:val="hybridMultilevel"/>
    <w:tmpl w:val="A860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20A98"/>
    <w:multiLevelType w:val="hybridMultilevel"/>
    <w:tmpl w:val="37F0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F73D1"/>
    <w:multiLevelType w:val="hybridMultilevel"/>
    <w:tmpl w:val="5304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20092"/>
    <w:multiLevelType w:val="hybridMultilevel"/>
    <w:tmpl w:val="FB28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13CEE"/>
    <w:multiLevelType w:val="hybridMultilevel"/>
    <w:tmpl w:val="70C6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E034D"/>
    <w:multiLevelType w:val="hybridMultilevel"/>
    <w:tmpl w:val="B4C6C61E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6FBD7BCF"/>
    <w:multiLevelType w:val="hybridMultilevel"/>
    <w:tmpl w:val="2104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16"/>
  </w:num>
  <w:num w:numId="12">
    <w:abstractNumId w:val="15"/>
  </w:num>
  <w:num w:numId="13">
    <w:abstractNumId w:val="5"/>
  </w:num>
  <w:num w:numId="14">
    <w:abstractNumId w:val="18"/>
  </w:num>
  <w:num w:numId="15">
    <w:abstractNumId w:val="14"/>
  </w:num>
  <w:num w:numId="16">
    <w:abstractNumId w:val="3"/>
  </w:num>
  <w:num w:numId="17">
    <w:abstractNumId w:val="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F7"/>
    <w:rsid w:val="000039D3"/>
    <w:rsid w:val="000865D5"/>
    <w:rsid w:val="000A365B"/>
    <w:rsid w:val="00115E10"/>
    <w:rsid w:val="0015243B"/>
    <w:rsid w:val="00157289"/>
    <w:rsid w:val="001969DE"/>
    <w:rsid w:val="001B3102"/>
    <w:rsid w:val="00210E16"/>
    <w:rsid w:val="00240807"/>
    <w:rsid w:val="00247315"/>
    <w:rsid w:val="00260795"/>
    <w:rsid w:val="00293826"/>
    <w:rsid w:val="002A08F9"/>
    <w:rsid w:val="002E7628"/>
    <w:rsid w:val="00301BAA"/>
    <w:rsid w:val="00345468"/>
    <w:rsid w:val="0037172D"/>
    <w:rsid w:val="003B67A9"/>
    <w:rsid w:val="00426EBC"/>
    <w:rsid w:val="004302C2"/>
    <w:rsid w:val="00473E73"/>
    <w:rsid w:val="004E6846"/>
    <w:rsid w:val="0052096B"/>
    <w:rsid w:val="0056078C"/>
    <w:rsid w:val="00565439"/>
    <w:rsid w:val="00567E93"/>
    <w:rsid w:val="00570590"/>
    <w:rsid w:val="0058284E"/>
    <w:rsid w:val="006702F7"/>
    <w:rsid w:val="006A0A23"/>
    <w:rsid w:val="006A3DBD"/>
    <w:rsid w:val="006E76E4"/>
    <w:rsid w:val="00710A53"/>
    <w:rsid w:val="00715482"/>
    <w:rsid w:val="00722220"/>
    <w:rsid w:val="00730A38"/>
    <w:rsid w:val="00770A04"/>
    <w:rsid w:val="00781397"/>
    <w:rsid w:val="007E7654"/>
    <w:rsid w:val="008010F7"/>
    <w:rsid w:val="008172EE"/>
    <w:rsid w:val="00831C7A"/>
    <w:rsid w:val="00844E88"/>
    <w:rsid w:val="00863911"/>
    <w:rsid w:val="0087129F"/>
    <w:rsid w:val="00880DC0"/>
    <w:rsid w:val="008B1D89"/>
    <w:rsid w:val="00961D84"/>
    <w:rsid w:val="00963333"/>
    <w:rsid w:val="009A6269"/>
    <w:rsid w:val="009D7132"/>
    <w:rsid w:val="00A05BC4"/>
    <w:rsid w:val="00A234EC"/>
    <w:rsid w:val="00A651D4"/>
    <w:rsid w:val="00AD330D"/>
    <w:rsid w:val="00AE753F"/>
    <w:rsid w:val="00B70063"/>
    <w:rsid w:val="00B8592D"/>
    <w:rsid w:val="00BC2B02"/>
    <w:rsid w:val="00BE72CC"/>
    <w:rsid w:val="00C766E2"/>
    <w:rsid w:val="00C93B41"/>
    <w:rsid w:val="00CA1694"/>
    <w:rsid w:val="00CB2ADE"/>
    <w:rsid w:val="00CD52C6"/>
    <w:rsid w:val="00D84DA2"/>
    <w:rsid w:val="00D92E97"/>
    <w:rsid w:val="00D939BA"/>
    <w:rsid w:val="00DE345E"/>
    <w:rsid w:val="00E118E8"/>
    <w:rsid w:val="00E422D2"/>
    <w:rsid w:val="00E4502A"/>
    <w:rsid w:val="00E534C9"/>
    <w:rsid w:val="00E81721"/>
    <w:rsid w:val="00E83066"/>
    <w:rsid w:val="00EA7AC8"/>
    <w:rsid w:val="00EB6AC6"/>
    <w:rsid w:val="00ED33B3"/>
    <w:rsid w:val="00EE6B9A"/>
    <w:rsid w:val="00F0602E"/>
    <w:rsid w:val="00F6126D"/>
    <w:rsid w:val="00F72A4D"/>
    <w:rsid w:val="00FB0EE2"/>
    <w:rsid w:val="00FD05BB"/>
    <w:rsid w:val="00FD14E4"/>
    <w:rsid w:val="00FE34A0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F697"/>
  <w15:chartTrackingRefBased/>
  <w15:docId w15:val="{0C11C888-B68B-4636-91C2-836D1C04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807"/>
    <w:pPr>
      <w:jc w:val="lef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807"/>
    <w:pPr>
      <w:ind w:left="720"/>
      <w:contextualSpacing/>
    </w:pPr>
  </w:style>
  <w:style w:type="table" w:styleId="TableGrid">
    <w:name w:val="Table Grid"/>
    <w:basedOn w:val="TableNormal"/>
    <w:uiPriority w:val="59"/>
    <w:rsid w:val="00A2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Iver Parish Council</dc:creator>
  <cp:keywords/>
  <dc:description/>
  <cp:lastModifiedBy>Vic Freir</cp:lastModifiedBy>
  <cp:revision>35</cp:revision>
  <cp:lastPrinted>2020-06-29T06:54:00Z</cp:lastPrinted>
  <dcterms:created xsi:type="dcterms:W3CDTF">2020-07-22T19:26:00Z</dcterms:created>
  <dcterms:modified xsi:type="dcterms:W3CDTF">2020-07-23T19:47:00Z</dcterms:modified>
</cp:coreProperties>
</file>